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CA101" w14:textId="19EBD4F1" w:rsidR="001B2031" w:rsidRPr="00680C2D" w:rsidRDefault="00DD60ED">
      <w:pPr>
        <w:spacing w:after="200"/>
        <w:jc w:val="both"/>
        <w:rPr>
          <w:b/>
          <w:bCs/>
        </w:rPr>
      </w:pPr>
      <w:r>
        <w:rPr>
          <w:b/>
          <w:bCs/>
        </w:rPr>
        <w:t>Corrigendum to r</w:t>
      </w:r>
      <w:r w:rsidR="00B8077C" w:rsidRPr="00680C2D">
        <w:rPr>
          <w:b/>
          <w:bCs/>
        </w:rPr>
        <w:t>eferences</w:t>
      </w:r>
    </w:p>
    <w:p w14:paraId="752B7F83" w14:textId="61324A28" w:rsidR="007E1A87" w:rsidRPr="00680C2D" w:rsidRDefault="007E1A87">
      <w:pPr>
        <w:spacing w:after="160" w:line="278" w:lineRule="auto"/>
        <w:ind w:left="450" w:hanging="450"/>
      </w:pPr>
      <w:r w:rsidRPr="00680C2D">
        <w:t xml:space="preserve">Allen M.L., Krofel M., Yamazaki K., Alexander E.P., Koike S., 2022. Cannibalism in bears. </w:t>
      </w:r>
      <w:r w:rsidRPr="00680C2D">
        <w:rPr>
          <w:i/>
          <w:iCs/>
        </w:rPr>
        <w:t>Ursus</w:t>
      </w:r>
      <w:r w:rsidRPr="00680C2D">
        <w:t xml:space="preserve">, 33(10), 1–9. </w:t>
      </w:r>
      <w:hyperlink r:id="rId6" w:history="1">
        <w:r w:rsidRPr="00680C2D">
          <w:rPr>
            <w:rStyle w:val="Collegamentoipertestuale"/>
            <w:color w:val="000000"/>
          </w:rPr>
          <w:t>https://doi.org/10.2192/URSUS-D-20-00031.2</w:t>
        </w:r>
      </w:hyperlink>
      <w:r w:rsidRPr="0093406E">
        <w:t xml:space="preserve"> </w:t>
      </w:r>
    </w:p>
    <w:p w14:paraId="1E3B9B55" w14:textId="613C8A7B" w:rsidR="001B2031" w:rsidRPr="00680C2D" w:rsidRDefault="00B8077C" w:rsidP="00680C2D">
      <w:pPr>
        <w:spacing w:after="160" w:line="278" w:lineRule="auto"/>
        <w:ind w:left="450" w:hanging="450"/>
        <w:rPr>
          <w:lang w:val="en-US"/>
        </w:rPr>
      </w:pPr>
      <w:proofErr w:type="spellStart"/>
      <w:r w:rsidRPr="0093406E">
        <w:rPr>
          <w:lang w:val="en-US"/>
        </w:rPr>
        <w:t>Bellemain</w:t>
      </w:r>
      <w:proofErr w:type="spellEnd"/>
      <w:r w:rsidRPr="0093406E">
        <w:rPr>
          <w:lang w:val="en-US"/>
        </w:rPr>
        <w:t xml:space="preserve"> E., Swenson J.E., </w:t>
      </w:r>
      <w:proofErr w:type="spellStart"/>
      <w:r w:rsidRPr="0093406E">
        <w:rPr>
          <w:lang w:val="en-US"/>
        </w:rPr>
        <w:t>Taberlet</w:t>
      </w:r>
      <w:proofErr w:type="spellEnd"/>
      <w:r w:rsidRPr="0093406E">
        <w:rPr>
          <w:lang w:val="en-US"/>
        </w:rPr>
        <w:t xml:space="preserve"> P., 2006. Mating strategies in relation to sexually selected infanticide in a non-social carnivore: The brown bear. Ethology, 112, 238–246.</w:t>
      </w:r>
      <w:r w:rsidR="001B2031" w:rsidRPr="0093406E">
        <w:t xml:space="preserve"> </w:t>
      </w:r>
      <w:hyperlink r:id="rId7" w:history="1">
        <w:r w:rsidR="001B2031" w:rsidRPr="0093406E">
          <w:rPr>
            <w:rStyle w:val="Collegamentoipertestuale"/>
          </w:rPr>
          <w:t>https://doi.org/10.1111/j.1439-0310.2006.01152.x</w:t>
        </w:r>
      </w:hyperlink>
    </w:p>
    <w:p w14:paraId="6FC2CEA3" w14:textId="4E834DB7" w:rsidR="001B2031" w:rsidRPr="00B8077C" w:rsidRDefault="001B2031" w:rsidP="00680C2D">
      <w:pPr>
        <w:spacing w:after="160" w:line="278" w:lineRule="auto"/>
        <w:ind w:left="450" w:hanging="450"/>
      </w:pPr>
      <w:proofErr w:type="spellStart"/>
      <w:r w:rsidRPr="00B8077C">
        <w:t>Bellemain</w:t>
      </w:r>
      <w:proofErr w:type="spellEnd"/>
      <w:r w:rsidRPr="00B8077C">
        <w:t xml:space="preserve"> E., Swenson J.E., Tallmon D., Brunberg S., </w:t>
      </w:r>
      <w:proofErr w:type="spellStart"/>
      <w:r w:rsidRPr="00B8077C">
        <w:t>Taberlet</w:t>
      </w:r>
      <w:proofErr w:type="spellEnd"/>
      <w:r w:rsidRPr="00B8077C">
        <w:t xml:space="preserve"> P.</w:t>
      </w:r>
      <w:r w:rsidR="00DA4726">
        <w:t>,</w:t>
      </w:r>
      <w:r w:rsidRPr="00B8077C">
        <w:t xml:space="preserve"> 2005. Estimating population size of elusive animals with DNA from hunter-collected </w:t>
      </w:r>
      <w:proofErr w:type="spellStart"/>
      <w:r w:rsidRPr="00B8077C">
        <w:t>feces</w:t>
      </w:r>
      <w:proofErr w:type="spellEnd"/>
      <w:r w:rsidRPr="00B8077C">
        <w:t xml:space="preserve">: four methods for brown bears. </w:t>
      </w:r>
      <w:r w:rsidRPr="00680C2D">
        <w:t>Conservation Biology,</w:t>
      </w:r>
      <w:r w:rsidRPr="00B8077C">
        <w:rPr>
          <w:i/>
          <w:iCs/>
        </w:rPr>
        <w:t xml:space="preserve"> </w:t>
      </w:r>
      <w:r w:rsidRPr="00680C2D">
        <w:t>19</w:t>
      </w:r>
      <w:r w:rsidRPr="00B8077C">
        <w:t xml:space="preserve">(1), 150–161. </w:t>
      </w:r>
      <w:hyperlink r:id="rId8" w:history="1">
        <w:r w:rsidRPr="00B8077C">
          <w:rPr>
            <w:rStyle w:val="Collegamentoipertestuale"/>
          </w:rPr>
          <w:t>https://doi.org/10.1111/j.1523-1739.2005.00549.x</w:t>
        </w:r>
      </w:hyperlink>
    </w:p>
    <w:p w14:paraId="1F7E3D5A" w14:textId="24BBE5F8" w:rsidR="001B2031" w:rsidRPr="00B8077C" w:rsidRDefault="00DA4726" w:rsidP="00680C2D">
      <w:pPr>
        <w:spacing w:after="160" w:line="278" w:lineRule="auto"/>
        <w:ind w:left="450" w:hanging="450"/>
      </w:pPr>
      <w:r w:rsidRPr="00DA4726">
        <w:rPr>
          <w:lang w:val="en-US"/>
        </w:rPr>
        <w:t xml:space="preserve">Bischof R., Swenson J.E., </w:t>
      </w:r>
      <w:proofErr w:type="spellStart"/>
      <w:r w:rsidRPr="00DA4726">
        <w:rPr>
          <w:lang w:val="en-US"/>
        </w:rPr>
        <w:t>Yoccoz</w:t>
      </w:r>
      <w:proofErr w:type="spellEnd"/>
      <w:r w:rsidRPr="00DA4726">
        <w:rPr>
          <w:lang w:val="en-US"/>
        </w:rPr>
        <w:t xml:space="preserve"> N.G., </w:t>
      </w:r>
      <w:proofErr w:type="spellStart"/>
      <w:r w:rsidRPr="00DA4726">
        <w:rPr>
          <w:lang w:val="en-US"/>
        </w:rPr>
        <w:t>Mysterud</w:t>
      </w:r>
      <w:proofErr w:type="spellEnd"/>
      <w:r w:rsidRPr="00DA4726">
        <w:rPr>
          <w:lang w:val="en-US"/>
        </w:rPr>
        <w:t xml:space="preserve"> A., Gimenez O., 2009. The magnitude and selectivity of natural and multiple anthropogenic mortality </w:t>
      </w:r>
      <w:proofErr w:type="gramStart"/>
      <w:r w:rsidRPr="00DA4726">
        <w:rPr>
          <w:lang w:val="en-US"/>
        </w:rPr>
        <w:t>causes</w:t>
      </w:r>
      <w:proofErr w:type="gramEnd"/>
      <w:r w:rsidRPr="00DA4726">
        <w:rPr>
          <w:lang w:val="en-US"/>
        </w:rPr>
        <w:t xml:space="preserve"> in hunted brown bears. Journal of Animal Ecology, 78(3), 656-665.</w:t>
      </w:r>
      <w:r w:rsidR="001B2031" w:rsidRPr="00B8077C">
        <w:t xml:space="preserve"> </w:t>
      </w:r>
      <w:hyperlink r:id="rId9" w:history="1">
        <w:r w:rsidR="001B2031" w:rsidRPr="00B8077C">
          <w:rPr>
            <w:rStyle w:val="Collegamentoipertestuale"/>
          </w:rPr>
          <w:t>https://doi.org/10.1111/j.1365-2656.2009.01524.x</w:t>
        </w:r>
      </w:hyperlink>
    </w:p>
    <w:p w14:paraId="49045C2B" w14:textId="6C1C080F" w:rsidR="001B2031" w:rsidRPr="007E1A87" w:rsidRDefault="00DA4726" w:rsidP="00B8077C">
      <w:pPr>
        <w:spacing w:after="160" w:line="278" w:lineRule="auto"/>
        <w:ind w:left="450" w:hanging="450"/>
      </w:pPr>
      <w:r w:rsidRPr="00680C2D">
        <w:t xml:space="preserve">Bojarska K., Selva N. 2012. Spatial patterns in brown bear </w:t>
      </w:r>
      <w:r w:rsidRPr="00680C2D">
        <w:rPr>
          <w:i/>
          <w:iCs/>
        </w:rPr>
        <w:t>Ursus arctos</w:t>
      </w:r>
      <w:r w:rsidRPr="00680C2D">
        <w:t xml:space="preserve"> diet: The role of geographical and environmental factors. Mammal Review, 42, 120–143.</w:t>
      </w:r>
      <w:r w:rsidR="001B2031" w:rsidRPr="007E1A87">
        <w:t xml:space="preserve"> </w:t>
      </w:r>
      <w:hyperlink r:id="rId10" w:history="1">
        <w:r w:rsidR="001B2031" w:rsidRPr="007E1A87">
          <w:rPr>
            <w:rStyle w:val="Collegamentoipertestuale"/>
          </w:rPr>
          <w:t>https://doi.org/10.1111/j.1365-2907.2011.00192.x</w:t>
        </w:r>
      </w:hyperlink>
    </w:p>
    <w:p w14:paraId="3140CDA2" w14:textId="7F2A9233" w:rsidR="00B8077C" w:rsidRDefault="00DA4726" w:rsidP="00B8077C">
      <w:pPr>
        <w:spacing w:after="160" w:line="278" w:lineRule="auto"/>
        <w:ind w:left="450" w:hanging="450"/>
      </w:pPr>
      <w:r w:rsidRPr="00DA4726">
        <w:rPr>
          <w:lang w:val="en-US"/>
        </w:rPr>
        <w:t>Dyck M.G., Daley K.J., 2002. Cannibalism of a yearling polar bear (</w:t>
      </w:r>
      <w:r w:rsidRPr="00DA4726">
        <w:rPr>
          <w:i/>
          <w:iCs/>
          <w:lang w:val="en-US"/>
        </w:rPr>
        <w:t>Ursus maritimus</w:t>
      </w:r>
      <w:r w:rsidRPr="00DA4726">
        <w:rPr>
          <w:lang w:val="en-US"/>
        </w:rPr>
        <w:t>) at Churchill, Canada. Arctic, 55, 190–192.</w:t>
      </w:r>
      <w:r w:rsidR="001B2031" w:rsidRPr="00B8077C">
        <w:t xml:space="preserve"> </w:t>
      </w:r>
    </w:p>
    <w:p w14:paraId="7EE8980B" w14:textId="13834718" w:rsidR="001B2031" w:rsidRPr="00B8077C" w:rsidRDefault="001B2031" w:rsidP="00680C2D">
      <w:pPr>
        <w:spacing w:after="160" w:line="278" w:lineRule="auto"/>
        <w:ind w:left="450" w:hanging="450"/>
      </w:pPr>
      <w:r w:rsidRPr="00B8077C">
        <w:t>Hessing M.J.C., Aumiller L. D.</w:t>
      </w:r>
      <w:r w:rsidR="00DA4726">
        <w:t xml:space="preserve">, </w:t>
      </w:r>
      <w:r w:rsidRPr="00B8077C">
        <w:t xml:space="preserve">1994. Observations of conspecific predation by brown bears, </w:t>
      </w:r>
      <w:r w:rsidRPr="00B8077C">
        <w:rPr>
          <w:i/>
          <w:iCs/>
        </w:rPr>
        <w:t>Ursus arctos</w:t>
      </w:r>
      <w:r w:rsidRPr="00B8077C">
        <w:t xml:space="preserve">, in Alaska. </w:t>
      </w:r>
      <w:r w:rsidR="00970F42">
        <w:t xml:space="preserve">The </w:t>
      </w:r>
      <w:r w:rsidRPr="00680C2D">
        <w:t>Canadian Field-Naturalist,</w:t>
      </w:r>
      <w:r w:rsidRPr="00B8077C">
        <w:rPr>
          <w:i/>
          <w:iCs/>
        </w:rPr>
        <w:t xml:space="preserve"> 108</w:t>
      </w:r>
      <w:r w:rsidRPr="00B8077C">
        <w:t>(3), 332–336.</w:t>
      </w:r>
      <w:r w:rsidR="00970F42">
        <w:t xml:space="preserve"> </w:t>
      </w:r>
      <w:r w:rsidR="00970F42" w:rsidRPr="00970F42">
        <w:t> </w:t>
      </w:r>
      <w:hyperlink r:id="rId11" w:tgtFrame="blank" w:history="1">
        <w:r w:rsidR="00970F42" w:rsidRPr="00970F42">
          <w:rPr>
            <w:rStyle w:val="Collegamentoipertestuale"/>
          </w:rPr>
          <w:t>https://doi.org/10.5962/p.356798</w:t>
        </w:r>
      </w:hyperlink>
    </w:p>
    <w:p w14:paraId="2368CBC7" w14:textId="11EE145F" w:rsidR="00531BF9" w:rsidRPr="00157A16" w:rsidRDefault="00531BF9" w:rsidP="00531BF9">
      <w:pPr>
        <w:spacing w:after="160" w:line="278" w:lineRule="auto"/>
        <w:ind w:left="450" w:hanging="450"/>
        <w:rPr>
          <w:lang w:val="es-ES"/>
        </w:rPr>
      </w:pPr>
      <w:r w:rsidRPr="0068004A">
        <w:t xml:space="preserve">Ito, T., </w:t>
      </w:r>
      <w:proofErr w:type="spellStart"/>
      <w:r w:rsidRPr="0068004A">
        <w:t>Katsushima</w:t>
      </w:r>
      <w:proofErr w:type="spellEnd"/>
      <w:r w:rsidRPr="0068004A">
        <w:t>, H., Tomita, K. M., &amp; Matsumoto, T. 2022. Infanticide or predation? Cannibalism by a brown bear in Hokkaido, Japan. Ursus, 2022</w:t>
      </w:r>
      <w:r>
        <w:t xml:space="preserve">, </w:t>
      </w:r>
      <w:r w:rsidRPr="0068004A">
        <w:t>33, 1–5.</w:t>
      </w:r>
      <w:r>
        <w:rPr>
          <w:lang w:val="bg-BG"/>
        </w:rPr>
        <w:t xml:space="preserve"> </w:t>
      </w:r>
      <w:hyperlink r:id="rId12" w:history="1">
        <w:r w:rsidRPr="002029C0">
          <w:rPr>
            <w:rStyle w:val="Collegamentoipertestuale"/>
          </w:rPr>
          <w:t>https://doi.org/10.2192/URSUS-D-22-00006.1</w:t>
        </w:r>
      </w:hyperlink>
    </w:p>
    <w:p w14:paraId="61637661" w14:textId="40D8D935" w:rsidR="001B2031" w:rsidRPr="00680C2D" w:rsidRDefault="00970F42" w:rsidP="00680C2D">
      <w:pPr>
        <w:spacing w:after="160" w:line="278" w:lineRule="auto"/>
        <w:ind w:left="450" w:hanging="450"/>
        <w:rPr>
          <w:lang w:val="en-US"/>
        </w:rPr>
      </w:pPr>
      <w:r w:rsidRPr="00680C2D">
        <w:rPr>
          <w:lang w:val="es-ES"/>
        </w:rPr>
        <w:t xml:space="preserve">Karamanlidis A.A., Beecham J.J., Chatziioannou C., de Gabriel Hernando M., Grivas K., Krambokoukis L., Papakostas G., 2015. </w:t>
      </w:r>
      <w:r w:rsidRPr="00970F42">
        <w:rPr>
          <w:lang w:val="en-US"/>
        </w:rPr>
        <w:t>Intraspecific predation on a subadult brown bear in Greece. Ursus, 26, 7–10.</w:t>
      </w:r>
      <w:hyperlink r:id="rId13" w:history="1">
        <w:r w:rsidR="001725DB" w:rsidRPr="001725DB">
          <w:rPr>
            <w:rStyle w:val="Collegamentoipertestuale"/>
          </w:rPr>
          <w:t>https://doi.org/10.2192/URSUS-D-15-00003.1</w:t>
        </w:r>
      </w:hyperlink>
      <w:r w:rsidR="001725DB" w:rsidRPr="001725DB" w:rsidDel="00DA4726">
        <w:rPr>
          <w:lang w:val="en-US"/>
        </w:rPr>
        <w:t xml:space="preserve"> </w:t>
      </w:r>
      <w:r w:rsidR="001B2031" w:rsidRPr="00B8077C">
        <w:t xml:space="preserve"> </w:t>
      </w:r>
    </w:p>
    <w:p w14:paraId="3FC146FF" w14:textId="2C04C203" w:rsidR="001B2031" w:rsidRPr="00B8077C" w:rsidRDefault="001B2031" w:rsidP="00680C2D">
      <w:pPr>
        <w:spacing w:after="160" w:line="278" w:lineRule="auto"/>
        <w:ind w:left="450" w:hanging="450"/>
      </w:pPr>
      <w:r w:rsidRPr="00B8077C">
        <w:t>Lukas D., Huchard E.</w:t>
      </w:r>
      <w:r w:rsidR="00DA4726">
        <w:t>,</w:t>
      </w:r>
      <w:r w:rsidRPr="00B8077C">
        <w:t xml:space="preserve"> 2014. The evolution of infanticide by males in mammalian societies. </w:t>
      </w:r>
      <w:r w:rsidRPr="00680C2D">
        <w:t>Science, 346</w:t>
      </w:r>
      <w:r w:rsidRPr="00B8077C">
        <w:t xml:space="preserve">(6211), 841–844. </w:t>
      </w:r>
      <w:hyperlink r:id="rId14" w:history="1">
        <w:r w:rsidRPr="00B8077C">
          <w:rPr>
            <w:rStyle w:val="Collegamentoipertestuale"/>
          </w:rPr>
          <w:t>https://doi.org/10.1126/science.1257226</w:t>
        </w:r>
      </w:hyperlink>
    </w:p>
    <w:p w14:paraId="74CD83B8" w14:textId="340434C8" w:rsidR="001B2031" w:rsidRPr="00B5060A" w:rsidRDefault="001B2031" w:rsidP="00680C2D">
      <w:pPr>
        <w:spacing w:after="160" w:line="278" w:lineRule="auto"/>
        <w:ind w:left="450" w:hanging="450"/>
      </w:pPr>
      <w:r w:rsidRPr="00B8077C">
        <w:t>Mattson D.J., Knight R.R., Blanchard B.M.</w:t>
      </w:r>
      <w:r w:rsidR="00DA4726">
        <w:t>,</w:t>
      </w:r>
      <w:r w:rsidRPr="00B8077C">
        <w:t xml:space="preserve"> 1992. Cannibalism and predation on black bears by grizzly bears in the Yellowstone ecosystem, 1975–1990. </w:t>
      </w:r>
      <w:r w:rsidRPr="00680C2D">
        <w:t>Journal of Mammalogy, 73</w:t>
      </w:r>
      <w:r w:rsidRPr="00B8077C">
        <w:t xml:space="preserve">(2), 422–425. </w:t>
      </w:r>
      <w:hyperlink r:id="rId15" w:history="1">
        <w:r w:rsidR="001725DB" w:rsidRPr="00B5060A">
          <w:rPr>
            <w:rStyle w:val="Collegamentoipertestuale"/>
          </w:rPr>
          <w:t>https://doi.org/10.2307/1382078</w:t>
        </w:r>
      </w:hyperlink>
    </w:p>
    <w:p w14:paraId="7DD0CFC9" w14:textId="41187379" w:rsidR="00FF199F" w:rsidRPr="00680C2D" w:rsidRDefault="00FF199F" w:rsidP="00680C2D">
      <w:pPr>
        <w:spacing w:after="160" w:line="278" w:lineRule="auto"/>
        <w:ind w:left="450" w:hanging="450"/>
        <w:rPr>
          <w:lang w:val="bg-BG"/>
        </w:rPr>
      </w:pPr>
      <w:proofErr w:type="spellStart"/>
      <w:r w:rsidRPr="00B5060A">
        <w:t>Moleón</w:t>
      </w:r>
      <w:proofErr w:type="spellEnd"/>
      <w:r w:rsidRPr="00B5060A">
        <w:t xml:space="preserve"> M., Martínez‐Carrasco C., </w:t>
      </w:r>
      <w:proofErr w:type="spellStart"/>
      <w:r w:rsidRPr="00B5060A">
        <w:t>Muellerklein</w:t>
      </w:r>
      <w:proofErr w:type="spellEnd"/>
      <w:r w:rsidRPr="00B5060A">
        <w:t xml:space="preserve"> O.C., Getz W.M., Muñoz‐Lozano C.,</w:t>
      </w:r>
      <w:r w:rsidRPr="00680C2D">
        <w:t xml:space="preserve"> </w:t>
      </w:r>
      <w:r w:rsidRPr="00B5060A">
        <w:t>Sánchez‐Zapata J.A.</w:t>
      </w:r>
      <w:r w:rsidRPr="00680C2D">
        <w:t>,</w:t>
      </w:r>
      <w:r w:rsidRPr="00B5060A">
        <w:t xml:space="preserve"> 2017. </w:t>
      </w:r>
      <w:r w:rsidRPr="00FF199F">
        <w:t>Carnivore carcasses are avoided by carnivores. </w:t>
      </w:r>
      <w:r w:rsidRPr="00680C2D">
        <w:t>Journal of Animal Ecology</w:t>
      </w:r>
      <w:r w:rsidRPr="00FF199F">
        <w:t>, </w:t>
      </w:r>
      <w:r w:rsidRPr="00680C2D">
        <w:t>86</w:t>
      </w:r>
      <w:r w:rsidRPr="00FF199F">
        <w:t>(5), 1179-1191.</w:t>
      </w:r>
      <w:r>
        <w:rPr>
          <w:rFonts w:ascii="Open Sans" w:hAnsi="Open Sans" w:cs="Open Sans"/>
          <w:color w:val="767676"/>
          <w:sz w:val="21"/>
          <w:szCs w:val="21"/>
          <w:shd w:val="clear" w:color="auto" w:fill="FFFFFF"/>
          <w:lang w:val="en-US"/>
        </w:rPr>
        <w:t xml:space="preserve"> </w:t>
      </w:r>
      <w:hyperlink r:id="rId16" w:history="1">
        <w:r w:rsidRPr="00680C2D">
          <w:rPr>
            <w:rStyle w:val="Collegamentoipertestuale"/>
            <w:lang w:val="en-US"/>
          </w:rPr>
          <w:t>https://doi.org/10.1111/1365-2656.12714</w:t>
        </w:r>
      </w:hyperlink>
      <w:r>
        <w:rPr>
          <w:lang w:val="en-US"/>
        </w:rPr>
        <w:t xml:space="preserve"> </w:t>
      </w:r>
    </w:p>
    <w:p w14:paraId="3ECD8B34" w14:textId="6259F466" w:rsidR="001E2A20" w:rsidRPr="00680C2D" w:rsidRDefault="001E2A20" w:rsidP="00680C2D">
      <w:pPr>
        <w:spacing w:after="160" w:line="278" w:lineRule="auto"/>
        <w:ind w:left="450" w:hanging="450"/>
        <w:rPr>
          <w:rStyle w:val="Collegamentoipertestuale"/>
        </w:rPr>
      </w:pPr>
      <w:r w:rsidRPr="00680C2D">
        <w:rPr>
          <w:rStyle w:val="Collegamentoipertestuale"/>
          <w:color w:val="auto"/>
          <w:u w:val="none"/>
          <w:lang w:val="es-ES"/>
        </w:rPr>
        <w:lastRenderedPageBreak/>
        <w:t xml:space="preserve">Narita R., Sugimoto A., Takayanagi A., 2006. </w:t>
      </w:r>
      <w:r w:rsidRPr="00680C2D">
        <w:rPr>
          <w:rStyle w:val="Collegamentoipertestuale"/>
          <w:color w:val="auto"/>
          <w:u w:val="none"/>
        </w:rPr>
        <w:t>Animal components in the diet of Japanese black bears Ursus thibetanus japonicus in the Kyoto area, Japan. Wildlife Biology, 12, 375–384.</w:t>
      </w:r>
      <w:r w:rsidR="001B2031" w:rsidRPr="00680C2D">
        <w:rPr>
          <w:rStyle w:val="Collegamentoipertestuale"/>
          <w:color w:val="auto"/>
          <w:u w:val="none"/>
        </w:rPr>
        <w:t xml:space="preserve"> </w:t>
      </w:r>
      <w:hyperlink r:id="rId17" w:history="1">
        <w:r w:rsidRPr="001E2A20">
          <w:rPr>
            <w:rStyle w:val="Collegamentoipertestuale"/>
          </w:rPr>
          <w:t>https://doi.org/10.2981/0909-6396(2006)12[375:ACITDO]2.0.CO;2</w:t>
        </w:r>
      </w:hyperlink>
      <w:r>
        <w:rPr>
          <w:color w:val="0563C1"/>
          <w:u w:val="single"/>
        </w:rPr>
        <w:t xml:space="preserve"> </w:t>
      </w:r>
    </w:p>
    <w:p w14:paraId="5F82C898" w14:textId="65CF95CC" w:rsidR="00BE6CCB" w:rsidRPr="00680C2D" w:rsidRDefault="001B2031" w:rsidP="00680C2D">
      <w:pPr>
        <w:spacing w:after="160" w:line="278" w:lineRule="auto"/>
        <w:ind w:left="450" w:hanging="450"/>
        <w:rPr>
          <w:rStyle w:val="Collegamentoipertestuale"/>
          <w:lang w:val="bg-BG"/>
        </w:rPr>
      </w:pPr>
      <w:r w:rsidRPr="00680C2D">
        <w:rPr>
          <w:rStyle w:val="Collegamentoipertestuale"/>
          <w:color w:val="auto"/>
          <w:u w:val="none"/>
        </w:rPr>
        <w:t>Palombit R.A.</w:t>
      </w:r>
      <w:r w:rsidR="00DA4726" w:rsidRPr="00680C2D">
        <w:rPr>
          <w:rStyle w:val="Collegamentoipertestuale"/>
          <w:color w:val="auto"/>
          <w:u w:val="none"/>
        </w:rPr>
        <w:t>,</w:t>
      </w:r>
      <w:r w:rsidRPr="00680C2D">
        <w:rPr>
          <w:rStyle w:val="Collegamentoipertestuale"/>
          <w:color w:val="auto"/>
          <w:u w:val="none"/>
        </w:rPr>
        <w:t xml:space="preserve"> 2015. Infanticide as sexual conflict: coevolution of male strategies and female counterstrategies. Cold Spring Harbor Perspectives in Biology, 7(6), a017640. </w:t>
      </w:r>
      <w:hyperlink r:id="rId18" w:history="1">
        <w:r w:rsidRPr="00B8077C">
          <w:rPr>
            <w:rStyle w:val="Collegamentoipertestuale"/>
          </w:rPr>
          <w:t>https://doi.org/10.1101/cshperspect.a017640</w:t>
        </w:r>
      </w:hyperlink>
    </w:p>
    <w:p w14:paraId="240ABBB3" w14:textId="56FDEC65" w:rsidR="005531D0" w:rsidRPr="00680C2D" w:rsidRDefault="005531D0" w:rsidP="00680C2D">
      <w:pPr>
        <w:spacing w:after="160" w:line="278" w:lineRule="auto"/>
        <w:ind w:left="450" w:hanging="450"/>
        <w:rPr>
          <w:rStyle w:val="Collegamentoipertestuale"/>
        </w:rPr>
      </w:pPr>
      <w:proofErr w:type="spellStart"/>
      <w:r w:rsidRPr="00680C2D">
        <w:t>Shimozuru</w:t>
      </w:r>
      <w:proofErr w:type="spellEnd"/>
      <w:r w:rsidRPr="00680C2D">
        <w:rPr>
          <w:lang w:val="bg-BG"/>
        </w:rPr>
        <w:t xml:space="preserve"> </w:t>
      </w:r>
      <w:r w:rsidRPr="00680C2D">
        <w:t>M</w:t>
      </w:r>
      <w:r w:rsidRPr="00680C2D">
        <w:rPr>
          <w:lang w:val="bg-BG"/>
        </w:rPr>
        <w:t xml:space="preserve">., </w:t>
      </w:r>
      <w:r w:rsidRPr="00680C2D">
        <w:t>Yamanaka</w:t>
      </w:r>
      <w:r w:rsidRPr="00680C2D">
        <w:rPr>
          <w:lang w:val="bg-BG"/>
        </w:rPr>
        <w:t xml:space="preserve"> </w:t>
      </w:r>
      <w:r w:rsidRPr="00680C2D">
        <w:t>M</w:t>
      </w:r>
      <w:r w:rsidRPr="00680C2D">
        <w:rPr>
          <w:lang w:val="bg-BG"/>
        </w:rPr>
        <w:t xml:space="preserve">., </w:t>
      </w:r>
      <w:r w:rsidRPr="00680C2D">
        <w:t>Nakanishi</w:t>
      </w:r>
      <w:r w:rsidRPr="00680C2D">
        <w:rPr>
          <w:lang w:val="bg-BG"/>
        </w:rPr>
        <w:t xml:space="preserve"> </w:t>
      </w:r>
      <w:r w:rsidRPr="00680C2D">
        <w:t>M</w:t>
      </w:r>
      <w:r w:rsidRPr="00680C2D">
        <w:rPr>
          <w:lang w:val="bg-BG"/>
        </w:rPr>
        <w:t xml:space="preserve">., </w:t>
      </w:r>
      <w:r w:rsidRPr="00680C2D">
        <w:t>Moriwaki</w:t>
      </w:r>
      <w:r w:rsidRPr="00680C2D">
        <w:rPr>
          <w:lang w:val="bg-BG"/>
        </w:rPr>
        <w:t xml:space="preserve"> </w:t>
      </w:r>
      <w:r w:rsidRPr="00680C2D">
        <w:t>J</w:t>
      </w:r>
      <w:r w:rsidRPr="00680C2D">
        <w:rPr>
          <w:lang w:val="bg-BG"/>
        </w:rPr>
        <w:t xml:space="preserve">., </w:t>
      </w:r>
      <w:r w:rsidRPr="00680C2D">
        <w:t>Mori</w:t>
      </w:r>
      <w:r w:rsidRPr="00680C2D">
        <w:rPr>
          <w:lang w:val="bg-BG"/>
        </w:rPr>
        <w:t xml:space="preserve"> </w:t>
      </w:r>
      <w:r w:rsidRPr="00680C2D">
        <w:t>F</w:t>
      </w:r>
      <w:r w:rsidRPr="00680C2D">
        <w:rPr>
          <w:lang w:val="bg-BG"/>
        </w:rPr>
        <w:t xml:space="preserve">., </w:t>
      </w:r>
      <w:proofErr w:type="spellStart"/>
      <w:r w:rsidRPr="00680C2D">
        <w:t>Tsujino</w:t>
      </w:r>
      <w:proofErr w:type="spellEnd"/>
      <w:r w:rsidRPr="00680C2D">
        <w:rPr>
          <w:lang w:val="bg-BG"/>
        </w:rPr>
        <w:t xml:space="preserve"> </w:t>
      </w:r>
      <w:r w:rsidRPr="00680C2D">
        <w:t>M</w:t>
      </w:r>
      <w:r w:rsidRPr="00680C2D">
        <w:rPr>
          <w:lang w:val="bg-BG"/>
        </w:rPr>
        <w:t xml:space="preserve">., ... </w:t>
      </w:r>
      <w:r w:rsidRPr="00680C2D">
        <w:t xml:space="preserve">&amp; Tsubota T., 2017. Reproductive parameters and cub survival of brown bears in the Rusha area of the </w:t>
      </w:r>
      <w:proofErr w:type="spellStart"/>
      <w:r w:rsidRPr="00680C2D">
        <w:t>Shiretoko</w:t>
      </w:r>
      <w:proofErr w:type="spellEnd"/>
      <w:r w:rsidRPr="00680C2D">
        <w:t xml:space="preserve"> Peninsula, Hokkaido, Japan. </w:t>
      </w:r>
      <w:proofErr w:type="spellStart"/>
      <w:r w:rsidRPr="00680C2D">
        <w:t>PLoS</w:t>
      </w:r>
      <w:proofErr w:type="spellEnd"/>
      <w:r w:rsidRPr="00680C2D">
        <w:t xml:space="preserve"> One, 12(4), e0176251.</w:t>
      </w:r>
      <w:r w:rsidR="00BE6CCB" w:rsidRPr="00680C2D">
        <w:rPr>
          <w:u w:val="single"/>
        </w:rPr>
        <w:t xml:space="preserve"> </w:t>
      </w:r>
      <w:hyperlink r:id="rId19" w:history="1">
        <w:r w:rsidR="00BE6CCB" w:rsidRPr="00BE6CCB">
          <w:rPr>
            <w:rStyle w:val="Collegamentoipertestuale"/>
            <w:lang w:val="en-US"/>
          </w:rPr>
          <w:t>https://doi.org/10.1371/journal.pone.0176251</w:t>
        </w:r>
      </w:hyperlink>
    </w:p>
    <w:p w14:paraId="255DEF67" w14:textId="32825988" w:rsidR="001B2031" w:rsidRPr="00680C2D" w:rsidRDefault="001B2031" w:rsidP="00680C2D">
      <w:pPr>
        <w:spacing w:after="160" w:line="278" w:lineRule="auto"/>
        <w:ind w:left="450" w:hanging="450"/>
        <w:rPr>
          <w:rStyle w:val="Collegamentoipertestuale"/>
        </w:rPr>
      </w:pPr>
      <w:r w:rsidRPr="00680C2D">
        <w:rPr>
          <w:rStyle w:val="Collegamentoipertestuale"/>
          <w:color w:val="auto"/>
          <w:u w:val="none"/>
        </w:rPr>
        <w:t xml:space="preserve">Swenson J.E., Sandegren F., Söderberg A., </w:t>
      </w:r>
      <w:proofErr w:type="spellStart"/>
      <w:r w:rsidRPr="00680C2D">
        <w:rPr>
          <w:rStyle w:val="Collegamentoipertestuale"/>
          <w:color w:val="auto"/>
          <w:u w:val="none"/>
        </w:rPr>
        <w:t>Bjärvall</w:t>
      </w:r>
      <w:proofErr w:type="spellEnd"/>
      <w:r w:rsidRPr="00680C2D">
        <w:rPr>
          <w:rStyle w:val="Collegamentoipertestuale"/>
          <w:color w:val="auto"/>
          <w:u w:val="none"/>
        </w:rPr>
        <w:t xml:space="preserve"> A., Franzén R., </w:t>
      </w:r>
      <w:proofErr w:type="spellStart"/>
      <w:r w:rsidRPr="00680C2D">
        <w:rPr>
          <w:rStyle w:val="Collegamentoipertestuale"/>
          <w:color w:val="auto"/>
          <w:u w:val="none"/>
        </w:rPr>
        <w:t>Wabakken</w:t>
      </w:r>
      <w:proofErr w:type="spellEnd"/>
      <w:r w:rsidRPr="00680C2D">
        <w:rPr>
          <w:rStyle w:val="Collegamentoipertestuale"/>
          <w:color w:val="auto"/>
          <w:u w:val="none"/>
        </w:rPr>
        <w:t xml:space="preserve"> P.</w:t>
      </w:r>
      <w:r w:rsidR="00DA4726" w:rsidRPr="00680C2D">
        <w:rPr>
          <w:rStyle w:val="Collegamentoipertestuale"/>
          <w:color w:val="auto"/>
          <w:u w:val="none"/>
        </w:rPr>
        <w:t>,</w:t>
      </w:r>
      <w:r w:rsidRPr="00680C2D">
        <w:rPr>
          <w:rStyle w:val="Collegamentoipertestuale"/>
          <w:color w:val="auto"/>
          <w:u w:val="none"/>
        </w:rPr>
        <w:t xml:space="preserve"> 1997. Infanticide caused by hunting of male bears. Nature, 386, 450–451.</w:t>
      </w:r>
      <w:r w:rsidRPr="00680C2D">
        <w:rPr>
          <w:rStyle w:val="Collegamentoipertestuale"/>
          <w:color w:val="auto"/>
        </w:rPr>
        <w:t xml:space="preserve"> </w:t>
      </w:r>
      <w:hyperlink r:id="rId20" w:history="1">
        <w:r w:rsidRPr="00B8077C">
          <w:rPr>
            <w:rStyle w:val="Collegamentoipertestuale"/>
          </w:rPr>
          <w:t>https://doi.org/10.1038/386450a0</w:t>
        </w:r>
      </w:hyperlink>
    </w:p>
    <w:p w14:paraId="0D607A17" w14:textId="5E011B3E" w:rsidR="0093406E" w:rsidRPr="00B8077C" w:rsidRDefault="0093406E" w:rsidP="00680C2D">
      <w:pPr>
        <w:spacing w:after="160" w:line="278" w:lineRule="auto"/>
        <w:ind w:left="450" w:hanging="450"/>
      </w:pPr>
      <w:r w:rsidRPr="0093406E">
        <w:rPr>
          <w:lang w:val="en-US"/>
        </w:rPr>
        <w:t>Swenson J.E., Dahle B., Sandegren F., 2001. Intraspecific predation in Scandinavian brown bears older than cubs of the year. Ursus, 12, 81–91.</w:t>
      </w:r>
    </w:p>
    <w:p w14:paraId="261C7C08" w14:textId="4A19952B" w:rsidR="001B2031" w:rsidRPr="00B8077C" w:rsidRDefault="001B2031" w:rsidP="00680C2D">
      <w:pPr>
        <w:spacing w:after="160" w:line="278" w:lineRule="auto"/>
        <w:ind w:left="450" w:hanging="450"/>
      </w:pPr>
      <w:r w:rsidRPr="00B8077C">
        <w:t>Wolff J.O., Macdonald D.W.</w:t>
      </w:r>
      <w:r w:rsidR="00DA4726">
        <w:t>,</w:t>
      </w:r>
      <w:r w:rsidRPr="00B8077C">
        <w:t xml:space="preserve"> 2004. Promiscuous females protect their offspring. </w:t>
      </w:r>
      <w:r w:rsidRPr="00680C2D">
        <w:t>Trends in Ecology &amp; Evolution, 19</w:t>
      </w:r>
      <w:r w:rsidRPr="00B8077C">
        <w:t xml:space="preserve">(3), 127–134. </w:t>
      </w:r>
      <w:hyperlink r:id="rId21" w:history="1">
        <w:r w:rsidRPr="00B8077C">
          <w:rPr>
            <w:rStyle w:val="Collegamentoipertestuale"/>
          </w:rPr>
          <w:t>https://doi.org/10.1016/j.tree.2003.12.009</w:t>
        </w:r>
      </w:hyperlink>
    </w:p>
    <w:p w14:paraId="69B2C60F" w14:textId="248A3C38" w:rsidR="00C6478F" w:rsidRPr="00C6478F" w:rsidRDefault="001B2031" w:rsidP="00C6478F">
      <w:pPr>
        <w:ind w:left="450" w:hanging="450"/>
        <w:rPr>
          <w:lang w:val="en-US"/>
        </w:rPr>
      </w:pPr>
      <w:proofErr w:type="spellStart"/>
      <w:r w:rsidRPr="00B8077C">
        <w:t>Zedrosser</w:t>
      </w:r>
      <w:proofErr w:type="spellEnd"/>
      <w:r w:rsidRPr="00B8077C">
        <w:t xml:space="preserve"> A., </w:t>
      </w:r>
      <w:proofErr w:type="spellStart"/>
      <w:r w:rsidRPr="00B8077C">
        <w:t>Bellemain</w:t>
      </w:r>
      <w:proofErr w:type="spellEnd"/>
      <w:r w:rsidRPr="00B8077C">
        <w:t xml:space="preserve"> E., </w:t>
      </w:r>
      <w:proofErr w:type="spellStart"/>
      <w:r w:rsidRPr="00B8077C">
        <w:t>Taberlet</w:t>
      </w:r>
      <w:proofErr w:type="spellEnd"/>
      <w:r w:rsidRPr="00B8077C">
        <w:t xml:space="preserve"> P., Swenson J.</w:t>
      </w:r>
      <w:r w:rsidR="00DA4726">
        <w:t>,</w:t>
      </w:r>
      <w:r w:rsidRPr="00B8077C">
        <w:t xml:space="preserve"> E. 2009. Genetic estimates of annual reproductive success in male brown bears: the effects of body size, age, internal relatedness and population density. </w:t>
      </w:r>
      <w:r w:rsidRPr="00680C2D">
        <w:t>Journal of Animal Ecology, 78</w:t>
      </w:r>
      <w:r w:rsidRPr="00B8077C">
        <w:t xml:space="preserve">(3), 811–821. </w:t>
      </w:r>
      <w:r w:rsidR="00C6478F" w:rsidRPr="00C6478F">
        <w:rPr>
          <w:lang w:val="en-US"/>
        </w:rPr>
        <w:t> </w:t>
      </w:r>
      <w:hyperlink r:id="rId22" w:history="1">
        <w:r w:rsidR="00C6478F" w:rsidRPr="00680C2D">
          <w:rPr>
            <w:rStyle w:val="Collegamentoipertestuale"/>
            <w:lang w:val="en-US"/>
          </w:rPr>
          <w:t>https://doi.org/10.1111/j.1365-2656.2006.01203.x</w:t>
        </w:r>
      </w:hyperlink>
    </w:p>
    <w:p w14:paraId="2DCF1500" w14:textId="6634F3DA" w:rsidR="001B2031" w:rsidRPr="00B8077C" w:rsidRDefault="001B2031" w:rsidP="00680C2D">
      <w:pPr>
        <w:ind w:left="450" w:hanging="450"/>
      </w:pPr>
    </w:p>
    <w:p w14:paraId="116C25A3" w14:textId="77777777" w:rsidR="001B2031" w:rsidRPr="00B8077C" w:rsidRDefault="001B2031">
      <w:pPr>
        <w:spacing w:after="200"/>
        <w:jc w:val="both"/>
      </w:pPr>
    </w:p>
    <w:sectPr w:rsidR="001B2031" w:rsidRPr="00B8077C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01092"/>
    <w:multiLevelType w:val="hybridMultilevel"/>
    <w:tmpl w:val="DBE0C6D6"/>
    <w:lvl w:ilvl="0" w:tplc="7F8CC276">
      <w:start w:val="1"/>
      <w:numFmt w:val="bullet"/>
      <w:lvlText w:val="●"/>
      <w:lvlJc w:val="left"/>
      <w:pPr>
        <w:ind w:left="720" w:hanging="360"/>
      </w:pPr>
    </w:lvl>
    <w:lvl w:ilvl="1" w:tplc="C58C4492">
      <w:start w:val="1"/>
      <w:numFmt w:val="bullet"/>
      <w:lvlText w:val="○"/>
      <w:lvlJc w:val="left"/>
      <w:pPr>
        <w:ind w:left="1440" w:hanging="360"/>
      </w:pPr>
    </w:lvl>
    <w:lvl w:ilvl="2" w:tplc="E676E0F0">
      <w:start w:val="1"/>
      <w:numFmt w:val="bullet"/>
      <w:lvlText w:val="■"/>
      <w:lvlJc w:val="left"/>
      <w:pPr>
        <w:ind w:left="2160" w:hanging="360"/>
      </w:pPr>
    </w:lvl>
    <w:lvl w:ilvl="3" w:tplc="E0662C80">
      <w:start w:val="1"/>
      <w:numFmt w:val="bullet"/>
      <w:lvlText w:val="●"/>
      <w:lvlJc w:val="left"/>
      <w:pPr>
        <w:ind w:left="2880" w:hanging="360"/>
      </w:pPr>
    </w:lvl>
    <w:lvl w:ilvl="4" w:tplc="72A22874">
      <w:start w:val="1"/>
      <w:numFmt w:val="bullet"/>
      <w:lvlText w:val="○"/>
      <w:lvlJc w:val="left"/>
      <w:pPr>
        <w:ind w:left="3600" w:hanging="360"/>
      </w:pPr>
    </w:lvl>
    <w:lvl w:ilvl="5" w:tplc="70307330">
      <w:start w:val="1"/>
      <w:numFmt w:val="bullet"/>
      <w:lvlText w:val="■"/>
      <w:lvlJc w:val="left"/>
      <w:pPr>
        <w:ind w:left="4320" w:hanging="360"/>
      </w:pPr>
    </w:lvl>
    <w:lvl w:ilvl="6" w:tplc="638EA61A">
      <w:start w:val="1"/>
      <w:numFmt w:val="bullet"/>
      <w:lvlText w:val="●"/>
      <w:lvlJc w:val="left"/>
      <w:pPr>
        <w:ind w:left="5040" w:hanging="360"/>
      </w:pPr>
    </w:lvl>
    <w:lvl w:ilvl="7" w:tplc="AE5C708E">
      <w:start w:val="1"/>
      <w:numFmt w:val="bullet"/>
      <w:lvlText w:val="●"/>
      <w:lvlJc w:val="left"/>
      <w:pPr>
        <w:ind w:left="5760" w:hanging="360"/>
      </w:pPr>
    </w:lvl>
    <w:lvl w:ilvl="8" w:tplc="519AE1F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3DD24BA"/>
    <w:multiLevelType w:val="hybridMultilevel"/>
    <w:tmpl w:val="51548A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9213CF"/>
    <w:multiLevelType w:val="multilevel"/>
    <w:tmpl w:val="5DF4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1792463">
    <w:abstractNumId w:val="0"/>
    <w:lvlOverride w:ilvl="0">
      <w:startOverride w:val="1"/>
    </w:lvlOverride>
  </w:num>
  <w:num w:numId="2" w16cid:durableId="378818409">
    <w:abstractNumId w:val="1"/>
  </w:num>
  <w:num w:numId="3" w16cid:durableId="1340504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9B8"/>
    <w:rsid w:val="00061B8C"/>
    <w:rsid w:val="000A7577"/>
    <w:rsid w:val="001725DB"/>
    <w:rsid w:val="001962BC"/>
    <w:rsid w:val="001B2031"/>
    <w:rsid w:val="001E2A20"/>
    <w:rsid w:val="003916C8"/>
    <w:rsid w:val="00531BF9"/>
    <w:rsid w:val="005531D0"/>
    <w:rsid w:val="00680C2D"/>
    <w:rsid w:val="007B3D31"/>
    <w:rsid w:val="007E1A87"/>
    <w:rsid w:val="008879B6"/>
    <w:rsid w:val="008A1F57"/>
    <w:rsid w:val="0093406E"/>
    <w:rsid w:val="00970F42"/>
    <w:rsid w:val="009969B8"/>
    <w:rsid w:val="009F64E5"/>
    <w:rsid w:val="00B00748"/>
    <w:rsid w:val="00B10960"/>
    <w:rsid w:val="00B5060A"/>
    <w:rsid w:val="00B8077C"/>
    <w:rsid w:val="00BE6CCB"/>
    <w:rsid w:val="00C6478F"/>
    <w:rsid w:val="00C707FB"/>
    <w:rsid w:val="00D766D2"/>
    <w:rsid w:val="00DA4726"/>
    <w:rsid w:val="00DD60ED"/>
    <w:rsid w:val="00F574EF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11117"/>
  <w15:docId w15:val="{9D842E19-93CB-473B-B7AF-F6689C34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en-GB"/>
    </w:rPr>
  </w:style>
  <w:style w:type="paragraph" w:styleId="Titolo1">
    <w:name w:val="heading 1"/>
    <w:uiPriority w:val="9"/>
    <w:qFormat/>
    <w:pPr>
      <w:spacing w:before="240" w:after="120"/>
      <w:outlineLvl w:val="0"/>
    </w:pPr>
    <w:rPr>
      <w:b/>
      <w:bCs/>
      <w:sz w:val="26"/>
      <w:szCs w:val="26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1">
    <w:name w:val="Строг1"/>
    <w:qFormat/>
    <w:rPr>
      <w:b/>
      <w:bCs/>
    </w:rPr>
  </w:style>
  <w:style w:type="paragraph" w:styleId="Paragrafoelenco">
    <w:name w:val="List Paragraph"/>
    <w:uiPriority w:val="34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paragraph" w:styleId="Revisione">
    <w:name w:val="Revision"/>
    <w:hidden/>
    <w:uiPriority w:val="99"/>
    <w:semiHidden/>
    <w:rsid w:val="00B8077C"/>
    <w:rPr>
      <w:lang w:val="en-GB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8077C"/>
    <w:rPr>
      <w:color w:val="954F72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C707F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C707FB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:lang w:val="en-US"/>
      <w14:ligatures w14:val="standardContextual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C707FB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styleId="Menzionenonrisolta">
    <w:name w:val="Unresolved Mention"/>
    <w:basedOn w:val="Carpredefinitoparagrafo"/>
    <w:uiPriority w:val="99"/>
    <w:semiHidden/>
    <w:unhideWhenUsed/>
    <w:rsid w:val="00970F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j.1523-1739.2005.00549.x" TargetMode="External"/><Relationship Id="rId13" Type="http://schemas.openxmlformats.org/officeDocument/2006/relationships/hyperlink" Target="https://doi.org/10.2192/URSUS-D-15-00003.1" TargetMode="External"/><Relationship Id="rId18" Type="http://schemas.openxmlformats.org/officeDocument/2006/relationships/hyperlink" Target="https://doi.org/10.1101/cshperspect.a017640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i.org/10.1016/j.tree.2003.12.009" TargetMode="External"/><Relationship Id="rId7" Type="http://schemas.openxmlformats.org/officeDocument/2006/relationships/hyperlink" Target="https://doi.org/10.1111/j.1439-0310.2006.01152.x" TargetMode="External"/><Relationship Id="rId12" Type="http://schemas.openxmlformats.org/officeDocument/2006/relationships/hyperlink" Target="https://doi.org/10.2192/URSUS-D-22-00006.1" TargetMode="External"/><Relationship Id="rId17" Type="http://schemas.openxmlformats.org/officeDocument/2006/relationships/hyperlink" Target="https://doi.org/10.2981/0909-6396(2006)12%5B375:ACITDO%5D2.0.CO;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111/1365-2656.12714" TargetMode="External"/><Relationship Id="rId20" Type="http://schemas.openxmlformats.org/officeDocument/2006/relationships/hyperlink" Target="https://doi.org/10.1038/386450a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2192/URSUS-D-20-00031.2" TargetMode="External"/><Relationship Id="rId11" Type="http://schemas.openxmlformats.org/officeDocument/2006/relationships/hyperlink" Target="https://doi.org/10.5962/p.35679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2307/138207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oi.org/10.1111/j.1365-2907.2011.00192.x" TargetMode="External"/><Relationship Id="rId19" Type="http://schemas.openxmlformats.org/officeDocument/2006/relationships/hyperlink" Target="https://doi.org/10.1371/journal.pone.01762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111/j.1365-2656.2009.01524.x" TargetMode="External"/><Relationship Id="rId14" Type="http://schemas.openxmlformats.org/officeDocument/2006/relationships/hyperlink" Target="https://doi.org/10.1126/science.1257226" TargetMode="External"/><Relationship Id="rId22" Type="http://schemas.openxmlformats.org/officeDocument/2006/relationships/hyperlink" Target="https://doi.org/10.1111/j.1365-2656.2006.01203.x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B5B8249-E4CD-224B-8356-4001C4ABD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EMILIANO MORI</cp:lastModifiedBy>
  <cp:revision>3</cp:revision>
  <dcterms:created xsi:type="dcterms:W3CDTF">2026-06-09T08:36:00Z</dcterms:created>
  <dcterms:modified xsi:type="dcterms:W3CDTF">2026-06-09T09:47:00Z</dcterms:modified>
</cp:coreProperties>
</file>